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FDE9" w14:textId="35DE062C" w:rsidR="000E735C" w:rsidRDefault="000E735C"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Enerji </w:t>
      </w:r>
      <w:r w:rsidR="007D3A26">
        <w:rPr>
          <w:rFonts w:ascii="Times New Roman" w:hAnsi="Times New Roman" w:cs="Times New Roman"/>
          <w:sz w:val="24"/>
          <w:szCs w:val="24"/>
        </w:rPr>
        <w:t>S</w:t>
      </w:r>
      <w:r>
        <w:rPr>
          <w:rFonts w:ascii="Times New Roman" w:hAnsi="Times New Roman" w:cs="Times New Roman"/>
          <w:sz w:val="24"/>
          <w:szCs w:val="24"/>
        </w:rPr>
        <w:t xml:space="preserve">istemleri Mühendisliği Türkçe Programı için 2025-2026 eğitim Öğretim Yılı Güz Yarıyılında açılan seçmeli dersler aşağıdaki gibidir. Seçmeli ders seçimlerinde eğer öğrencinin bir önceki alıp kaldığı seçmeli ders var/muadili var ise o dersi alacaktır. Kaldığı ders açılmıyor ya da muadili yoksa yerine seçmeli başka ders eşleştirmesi yapılacaktır. Lütfen bu işlem için danışmanınızla irtibat kurunuz. Ayrıca, seçmeli ders seçimlerinde öncelikle bölümde açılan seçmeli dersler alınacaktır. Eğer seçmeli ders almanız gerekiyor ancak bölümde açılan seçmeliler yetersiz ise </w:t>
      </w:r>
      <w:r w:rsidR="008042D5">
        <w:rPr>
          <w:rFonts w:ascii="Times New Roman" w:hAnsi="Times New Roman" w:cs="Times New Roman"/>
          <w:sz w:val="24"/>
          <w:szCs w:val="24"/>
        </w:rPr>
        <w:t>“</w:t>
      </w:r>
      <w:r>
        <w:rPr>
          <w:rFonts w:ascii="Times New Roman" w:hAnsi="Times New Roman" w:cs="Times New Roman"/>
          <w:sz w:val="24"/>
          <w:szCs w:val="24"/>
        </w:rPr>
        <w:t>Makine Müh.</w:t>
      </w:r>
      <w:r w:rsidR="008042D5">
        <w:rPr>
          <w:rFonts w:ascii="Times New Roman" w:hAnsi="Times New Roman" w:cs="Times New Roman"/>
          <w:sz w:val="24"/>
          <w:szCs w:val="24"/>
        </w:rPr>
        <w:t>”</w:t>
      </w:r>
      <w:r>
        <w:rPr>
          <w:rFonts w:ascii="Times New Roman" w:hAnsi="Times New Roman" w:cs="Times New Roman"/>
          <w:sz w:val="24"/>
          <w:szCs w:val="24"/>
        </w:rPr>
        <w:t xml:space="preserve"> </w:t>
      </w:r>
      <w:r w:rsidR="008042D5">
        <w:rPr>
          <w:rFonts w:ascii="Times New Roman" w:hAnsi="Times New Roman" w:cs="Times New Roman"/>
          <w:sz w:val="24"/>
          <w:szCs w:val="24"/>
        </w:rPr>
        <w:t>v</w:t>
      </w:r>
      <w:r>
        <w:rPr>
          <w:rFonts w:ascii="Times New Roman" w:hAnsi="Times New Roman" w:cs="Times New Roman"/>
          <w:sz w:val="24"/>
          <w:szCs w:val="24"/>
        </w:rPr>
        <w:t xml:space="preserve">e </w:t>
      </w:r>
      <w:r w:rsidR="008042D5">
        <w:rPr>
          <w:rFonts w:ascii="Times New Roman" w:hAnsi="Times New Roman" w:cs="Times New Roman"/>
          <w:sz w:val="24"/>
          <w:szCs w:val="24"/>
        </w:rPr>
        <w:t>“</w:t>
      </w:r>
      <w:r>
        <w:rPr>
          <w:rFonts w:ascii="Times New Roman" w:hAnsi="Times New Roman" w:cs="Times New Roman"/>
          <w:sz w:val="24"/>
          <w:szCs w:val="24"/>
        </w:rPr>
        <w:t>Elek. Elektronik Müh.</w:t>
      </w:r>
      <w:r w:rsidR="008042D5">
        <w:rPr>
          <w:rFonts w:ascii="Times New Roman" w:hAnsi="Times New Roman" w:cs="Times New Roman"/>
          <w:sz w:val="24"/>
          <w:szCs w:val="24"/>
        </w:rPr>
        <w:t>”</w:t>
      </w:r>
      <w:r>
        <w:rPr>
          <w:rFonts w:ascii="Times New Roman" w:hAnsi="Times New Roman" w:cs="Times New Roman"/>
          <w:sz w:val="24"/>
          <w:szCs w:val="24"/>
        </w:rPr>
        <w:t xml:space="preserve"> Bölümünden aşağıda verilen muadil derslerden seçebilirsiniz. Ders seçiminde diğer bölümün mutlaka ders programına bakınız.</w:t>
      </w:r>
    </w:p>
    <w:tbl>
      <w:tblPr>
        <w:tblStyle w:val="TabloKlavuzu"/>
        <w:tblW w:w="0" w:type="auto"/>
        <w:tblLook w:val="04A0" w:firstRow="1" w:lastRow="0" w:firstColumn="1" w:lastColumn="0" w:noHBand="0" w:noVBand="1"/>
      </w:tblPr>
      <w:tblGrid>
        <w:gridCol w:w="9062"/>
      </w:tblGrid>
      <w:tr w:rsidR="00114855" w:rsidRPr="00114855" w14:paraId="6FC6284D" w14:textId="77777777">
        <w:tc>
          <w:tcPr>
            <w:tcW w:w="9062" w:type="dxa"/>
          </w:tcPr>
          <w:p w14:paraId="56254B4A" w14:textId="77777777" w:rsidR="00114855" w:rsidRPr="00114855" w:rsidRDefault="00114855" w:rsidP="003E070B">
            <w:pPr>
              <w:spacing w:line="360" w:lineRule="auto"/>
              <w:jc w:val="both"/>
              <w:rPr>
                <w:rFonts w:ascii="Times New Roman" w:hAnsi="Times New Roman" w:cs="Times New Roman"/>
                <w:b/>
                <w:bCs/>
                <w:sz w:val="24"/>
                <w:szCs w:val="24"/>
              </w:rPr>
            </w:pPr>
            <w:r w:rsidRPr="00114855">
              <w:rPr>
                <w:rFonts w:ascii="Times New Roman" w:hAnsi="Times New Roman" w:cs="Times New Roman"/>
                <w:b/>
                <w:bCs/>
                <w:sz w:val="24"/>
                <w:szCs w:val="24"/>
              </w:rPr>
              <w:t>Bölümde açılan seçmeli dersler</w:t>
            </w:r>
          </w:p>
        </w:tc>
      </w:tr>
      <w:tr w:rsidR="00114855" w:rsidRPr="00114855" w14:paraId="7C77A706" w14:textId="77777777">
        <w:tc>
          <w:tcPr>
            <w:tcW w:w="9062" w:type="dxa"/>
          </w:tcPr>
          <w:p w14:paraId="20050AAF" w14:textId="77777777" w:rsidR="00114855" w:rsidRPr="00114855" w:rsidRDefault="00114855" w:rsidP="003E070B">
            <w:pPr>
              <w:spacing w:line="360" w:lineRule="auto"/>
              <w:jc w:val="both"/>
              <w:rPr>
                <w:rFonts w:ascii="Times New Roman" w:hAnsi="Times New Roman" w:cs="Times New Roman"/>
                <w:sz w:val="24"/>
                <w:szCs w:val="24"/>
              </w:rPr>
            </w:pPr>
            <w:r w:rsidRPr="00114855">
              <w:rPr>
                <w:rFonts w:ascii="Times New Roman" w:hAnsi="Times New Roman" w:cs="Times New Roman"/>
                <w:sz w:val="24"/>
                <w:szCs w:val="24"/>
              </w:rPr>
              <w:t>ESMS 001 Yakıt Pilleri</w:t>
            </w:r>
          </w:p>
        </w:tc>
      </w:tr>
      <w:tr w:rsidR="00114855" w:rsidRPr="00114855" w14:paraId="2807D43F" w14:textId="77777777">
        <w:tc>
          <w:tcPr>
            <w:tcW w:w="9062" w:type="dxa"/>
          </w:tcPr>
          <w:p w14:paraId="154F8E03" w14:textId="77777777" w:rsidR="00114855" w:rsidRPr="00114855" w:rsidRDefault="00114855" w:rsidP="003E070B">
            <w:pPr>
              <w:spacing w:line="360" w:lineRule="auto"/>
              <w:jc w:val="both"/>
              <w:rPr>
                <w:rFonts w:ascii="Times New Roman" w:hAnsi="Times New Roman" w:cs="Times New Roman"/>
                <w:sz w:val="24"/>
                <w:szCs w:val="24"/>
              </w:rPr>
            </w:pPr>
            <w:r w:rsidRPr="00114855">
              <w:rPr>
                <w:rFonts w:ascii="Times New Roman" w:hAnsi="Times New Roman" w:cs="Times New Roman"/>
                <w:sz w:val="24"/>
                <w:szCs w:val="24"/>
              </w:rPr>
              <w:t>ESMS 003 Sayısal Akışkanlar Dinamiğine Giriş</w:t>
            </w:r>
          </w:p>
        </w:tc>
      </w:tr>
      <w:tr w:rsidR="00114855" w:rsidRPr="00114855" w14:paraId="1E385D2C" w14:textId="77777777">
        <w:tc>
          <w:tcPr>
            <w:tcW w:w="9062" w:type="dxa"/>
          </w:tcPr>
          <w:p w14:paraId="4F662F7B" w14:textId="77777777" w:rsidR="00114855" w:rsidRPr="00114855" w:rsidRDefault="00114855" w:rsidP="003E070B">
            <w:pPr>
              <w:spacing w:line="360" w:lineRule="auto"/>
              <w:jc w:val="both"/>
              <w:rPr>
                <w:rFonts w:ascii="Times New Roman" w:hAnsi="Times New Roman" w:cs="Times New Roman"/>
                <w:sz w:val="24"/>
                <w:szCs w:val="24"/>
              </w:rPr>
            </w:pPr>
            <w:r w:rsidRPr="00114855">
              <w:rPr>
                <w:rFonts w:ascii="Times New Roman" w:hAnsi="Times New Roman" w:cs="Times New Roman"/>
                <w:sz w:val="24"/>
                <w:szCs w:val="24"/>
              </w:rPr>
              <w:t>ESMS 015 Nükleer Hidrojen Üretimi</w:t>
            </w:r>
          </w:p>
        </w:tc>
      </w:tr>
      <w:tr w:rsidR="00114855" w:rsidRPr="00114855" w14:paraId="0CAD70AF" w14:textId="77777777">
        <w:tc>
          <w:tcPr>
            <w:tcW w:w="9062" w:type="dxa"/>
          </w:tcPr>
          <w:p w14:paraId="735B3281" w14:textId="77777777" w:rsidR="00114855" w:rsidRPr="00114855" w:rsidRDefault="00114855" w:rsidP="003E070B">
            <w:pPr>
              <w:spacing w:line="360" w:lineRule="auto"/>
              <w:jc w:val="both"/>
              <w:rPr>
                <w:rFonts w:ascii="Times New Roman" w:hAnsi="Times New Roman" w:cs="Times New Roman"/>
                <w:sz w:val="24"/>
                <w:szCs w:val="24"/>
              </w:rPr>
            </w:pPr>
            <w:r w:rsidRPr="00114855">
              <w:rPr>
                <w:rFonts w:ascii="Times New Roman" w:hAnsi="Times New Roman" w:cs="Times New Roman"/>
                <w:sz w:val="24"/>
                <w:szCs w:val="24"/>
              </w:rPr>
              <w:t>ESMS 021 Isı Yalıtımı</w:t>
            </w:r>
          </w:p>
        </w:tc>
      </w:tr>
      <w:tr w:rsidR="00114855" w:rsidRPr="00114855" w14:paraId="4EBF5316" w14:textId="77777777">
        <w:tc>
          <w:tcPr>
            <w:tcW w:w="9062" w:type="dxa"/>
          </w:tcPr>
          <w:p w14:paraId="74C899C0" w14:textId="77777777" w:rsidR="00114855" w:rsidRPr="00114855" w:rsidRDefault="00114855" w:rsidP="003E070B">
            <w:pPr>
              <w:spacing w:line="360" w:lineRule="auto"/>
              <w:jc w:val="both"/>
              <w:rPr>
                <w:rFonts w:ascii="Times New Roman" w:hAnsi="Times New Roman" w:cs="Times New Roman"/>
                <w:sz w:val="24"/>
                <w:szCs w:val="24"/>
              </w:rPr>
            </w:pPr>
            <w:r w:rsidRPr="00114855">
              <w:rPr>
                <w:rFonts w:ascii="Times New Roman" w:hAnsi="Times New Roman" w:cs="Times New Roman"/>
                <w:sz w:val="24"/>
                <w:szCs w:val="24"/>
              </w:rPr>
              <w:t>ESMS 030 Fosil Enerji Kaynakları</w:t>
            </w:r>
          </w:p>
        </w:tc>
      </w:tr>
      <w:tr w:rsidR="00842083" w:rsidRPr="00114855" w14:paraId="24373C81" w14:textId="77777777">
        <w:tc>
          <w:tcPr>
            <w:tcW w:w="9062" w:type="dxa"/>
          </w:tcPr>
          <w:p w14:paraId="7A1C2152" w14:textId="7465DA39" w:rsidR="00842083" w:rsidRPr="00114855" w:rsidRDefault="00842083" w:rsidP="003E070B">
            <w:pPr>
              <w:spacing w:line="360" w:lineRule="auto"/>
              <w:jc w:val="both"/>
              <w:rPr>
                <w:rFonts w:ascii="Times New Roman" w:hAnsi="Times New Roman" w:cs="Times New Roman"/>
                <w:sz w:val="24"/>
                <w:szCs w:val="24"/>
              </w:rPr>
            </w:pPr>
            <w:r>
              <w:rPr>
                <w:rFonts w:ascii="Times New Roman" w:hAnsi="Times New Roman" w:cs="Times New Roman"/>
                <w:sz w:val="24"/>
                <w:szCs w:val="24"/>
              </w:rPr>
              <w:t>ESMS 010 Biyoyakıt Teknolojisi</w:t>
            </w:r>
          </w:p>
        </w:tc>
      </w:tr>
    </w:tbl>
    <w:p w14:paraId="673D9D90" w14:textId="77777777" w:rsidR="00114855" w:rsidRDefault="00114855" w:rsidP="000E735C">
      <w:pPr>
        <w:spacing w:line="360" w:lineRule="auto"/>
        <w:jc w:val="both"/>
        <w:rPr>
          <w:rFonts w:ascii="Times New Roman" w:hAnsi="Times New Roman" w:cs="Times New Roman"/>
          <w:b/>
          <w:bCs/>
          <w:sz w:val="24"/>
          <w:szCs w:val="24"/>
        </w:rPr>
      </w:pPr>
    </w:p>
    <w:p w14:paraId="246282AE" w14:textId="24518A91" w:rsidR="000E735C" w:rsidRPr="00114855" w:rsidRDefault="000E735C" w:rsidP="000E735C">
      <w:pPr>
        <w:spacing w:line="360" w:lineRule="auto"/>
        <w:jc w:val="both"/>
        <w:rPr>
          <w:rFonts w:ascii="Times New Roman" w:hAnsi="Times New Roman" w:cs="Times New Roman"/>
          <w:b/>
          <w:bCs/>
          <w:sz w:val="24"/>
          <w:szCs w:val="24"/>
        </w:rPr>
      </w:pPr>
      <w:r w:rsidRPr="00114855">
        <w:rPr>
          <w:rFonts w:ascii="Times New Roman" w:hAnsi="Times New Roman" w:cs="Times New Roman"/>
          <w:b/>
          <w:bCs/>
          <w:sz w:val="24"/>
          <w:szCs w:val="24"/>
        </w:rPr>
        <w:t>Muadil dersler</w:t>
      </w:r>
    </w:p>
    <w:tbl>
      <w:tblPr>
        <w:tblStyle w:val="TabloKlavuzu"/>
        <w:tblW w:w="0" w:type="auto"/>
        <w:tblLook w:val="04A0" w:firstRow="1" w:lastRow="0" w:firstColumn="1" w:lastColumn="0" w:noHBand="0" w:noVBand="1"/>
      </w:tblPr>
      <w:tblGrid>
        <w:gridCol w:w="3256"/>
        <w:gridCol w:w="2409"/>
        <w:gridCol w:w="3397"/>
      </w:tblGrid>
      <w:tr w:rsidR="000E735C" w14:paraId="03884AF5" w14:textId="77777777" w:rsidTr="00FB3CA8">
        <w:tc>
          <w:tcPr>
            <w:tcW w:w="3256" w:type="dxa"/>
          </w:tcPr>
          <w:p w14:paraId="764FC20B" w14:textId="5C26FAC9" w:rsidR="000E735C" w:rsidRPr="00663FD0" w:rsidRDefault="00114855" w:rsidP="000E735C">
            <w:pPr>
              <w:spacing w:line="360" w:lineRule="auto"/>
              <w:jc w:val="both"/>
              <w:rPr>
                <w:rFonts w:ascii="Times New Roman" w:hAnsi="Times New Roman" w:cs="Times New Roman"/>
                <w:b/>
                <w:bCs/>
                <w:sz w:val="24"/>
                <w:szCs w:val="24"/>
              </w:rPr>
            </w:pPr>
            <w:r w:rsidRPr="00663FD0">
              <w:rPr>
                <w:rFonts w:ascii="Times New Roman" w:hAnsi="Times New Roman" w:cs="Times New Roman"/>
                <w:b/>
                <w:bCs/>
                <w:sz w:val="24"/>
                <w:szCs w:val="24"/>
              </w:rPr>
              <w:t xml:space="preserve">Diğer Bölümdeki </w:t>
            </w:r>
            <w:r w:rsidR="0012185D">
              <w:rPr>
                <w:rFonts w:ascii="Times New Roman" w:hAnsi="Times New Roman" w:cs="Times New Roman"/>
                <w:b/>
                <w:bCs/>
                <w:sz w:val="24"/>
                <w:szCs w:val="24"/>
              </w:rPr>
              <w:t xml:space="preserve">Muadil </w:t>
            </w:r>
            <w:r w:rsidRPr="00663FD0">
              <w:rPr>
                <w:rFonts w:ascii="Times New Roman" w:hAnsi="Times New Roman" w:cs="Times New Roman"/>
                <w:b/>
                <w:bCs/>
                <w:sz w:val="24"/>
                <w:szCs w:val="24"/>
              </w:rPr>
              <w:t>Ders</w:t>
            </w:r>
          </w:p>
        </w:tc>
        <w:tc>
          <w:tcPr>
            <w:tcW w:w="2409" w:type="dxa"/>
          </w:tcPr>
          <w:p w14:paraId="6CD403F3" w14:textId="2D19091D" w:rsidR="000E735C" w:rsidRPr="00663FD0" w:rsidRDefault="000E735C" w:rsidP="000E735C">
            <w:pPr>
              <w:spacing w:line="360" w:lineRule="auto"/>
              <w:jc w:val="both"/>
              <w:rPr>
                <w:rFonts w:ascii="Times New Roman" w:hAnsi="Times New Roman" w:cs="Times New Roman"/>
                <w:b/>
                <w:bCs/>
                <w:sz w:val="24"/>
                <w:szCs w:val="24"/>
              </w:rPr>
            </w:pPr>
            <w:r w:rsidRPr="00663FD0">
              <w:rPr>
                <w:rFonts w:ascii="Times New Roman" w:hAnsi="Times New Roman" w:cs="Times New Roman"/>
                <w:b/>
                <w:bCs/>
                <w:sz w:val="24"/>
                <w:szCs w:val="24"/>
              </w:rPr>
              <w:t>Açılan Bölüm</w:t>
            </w:r>
          </w:p>
        </w:tc>
        <w:tc>
          <w:tcPr>
            <w:tcW w:w="3397" w:type="dxa"/>
          </w:tcPr>
          <w:p w14:paraId="1CA8671B" w14:textId="46EBF4B3" w:rsidR="000E735C" w:rsidRPr="00663FD0" w:rsidRDefault="000E735C" w:rsidP="000E735C">
            <w:pPr>
              <w:spacing w:line="360" w:lineRule="auto"/>
              <w:jc w:val="both"/>
              <w:rPr>
                <w:rFonts w:ascii="Times New Roman" w:hAnsi="Times New Roman" w:cs="Times New Roman"/>
                <w:b/>
                <w:bCs/>
                <w:sz w:val="24"/>
                <w:szCs w:val="24"/>
              </w:rPr>
            </w:pPr>
            <w:r w:rsidRPr="00663FD0">
              <w:rPr>
                <w:rFonts w:ascii="Times New Roman" w:hAnsi="Times New Roman" w:cs="Times New Roman"/>
                <w:b/>
                <w:bCs/>
                <w:sz w:val="24"/>
                <w:szCs w:val="24"/>
              </w:rPr>
              <w:t xml:space="preserve">ESM’deki </w:t>
            </w:r>
            <w:r w:rsidR="0012185D">
              <w:rPr>
                <w:rFonts w:ascii="Times New Roman" w:hAnsi="Times New Roman" w:cs="Times New Roman"/>
                <w:b/>
                <w:bCs/>
                <w:sz w:val="24"/>
                <w:szCs w:val="24"/>
              </w:rPr>
              <w:t xml:space="preserve">Karşılığı </w:t>
            </w:r>
            <w:r w:rsidR="00114855" w:rsidRPr="00663FD0">
              <w:rPr>
                <w:rFonts w:ascii="Times New Roman" w:hAnsi="Times New Roman" w:cs="Times New Roman"/>
                <w:b/>
                <w:bCs/>
                <w:sz w:val="24"/>
                <w:szCs w:val="24"/>
              </w:rPr>
              <w:t>Seçmeli</w:t>
            </w:r>
            <w:r w:rsidR="0012185D">
              <w:rPr>
                <w:rFonts w:ascii="Times New Roman" w:hAnsi="Times New Roman" w:cs="Times New Roman"/>
                <w:b/>
                <w:bCs/>
                <w:sz w:val="24"/>
                <w:szCs w:val="24"/>
              </w:rPr>
              <w:t xml:space="preserve"> Ders </w:t>
            </w:r>
          </w:p>
        </w:tc>
      </w:tr>
      <w:tr w:rsidR="000E735C" w14:paraId="0D9654FE" w14:textId="77777777" w:rsidTr="00FB3CA8">
        <w:tc>
          <w:tcPr>
            <w:tcW w:w="3256" w:type="dxa"/>
          </w:tcPr>
          <w:p w14:paraId="53247F23" w14:textId="4FD8F74F" w:rsidR="000E735C" w:rsidRDefault="00FB3CA8"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EM 355 Girişimcilik I</w:t>
            </w:r>
          </w:p>
        </w:tc>
        <w:tc>
          <w:tcPr>
            <w:tcW w:w="2409" w:type="dxa"/>
          </w:tcPr>
          <w:p w14:paraId="3A2E55DB" w14:textId="624F2C23" w:rsidR="000E735C" w:rsidRDefault="00FB3CA8"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Elekt. Elektronik Müh.</w:t>
            </w:r>
          </w:p>
        </w:tc>
        <w:tc>
          <w:tcPr>
            <w:tcW w:w="3397" w:type="dxa"/>
          </w:tcPr>
          <w:p w14:paraId="1EA07ADE" w14:textId="1B429385" w:rsidR="000E735C" w:rsidRDefault="000E735C"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ESMS 043 Girişimcilik I</w:t>
            </w:r>
          </w:p>
        </w:tc>
      </w:tr>
      <w:tr w:rsidR="00FB3CA8" w14:paraId="0C0513E2" w14:textId="77777777" w:rsidTr="00FB3CA8">
        <w:tc>
          <w:tcPr>
            <w:tcW w:w="3256" w:type="dxa"/>
          </w:tcPr>
          <w:p w14:paraId="44F3AF54" w14:textId="02E45889"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EM 415 Hib. Ve Elek. Araç Tek.</w:t>
            </w:r>
          </w:p>
        </w:tc>
        <w:tc>
          <w:tcPr>
            <w:tcW w:w="2409" w:type="dxa"/>
          </w:tcPr>
          <w:p w14:paraId="5399FA10" w14:textId="24155FC4" w:rsidR="00FB3CA8" w:rsidRDefault="00FB3CA8" w:rsidP="00FB3CA8">
            <w:pPr>
              <w:spacing w:line="360" w:lineRule="auto"/>
              <w:jc w:val="both"/>
              <w:rPr>
                <w:rFonts w:ascii="Times New Roman" w:hAnsi="Times New Roman" w:cs="Times New Roman"/>
                <w:sz w:val="24"/>
                <w:szCs w:val="24"/>
              </w:rPr>
            </w:pPr>
            <w:r w:rsidRPr="00F91893">
              <w:rPr>
                <w:rFonts w:ascii="Times New Roman" w:hAnsi="Times New Roman" w:cs="Times New Roman"/>
                <w:sz w:val="24"/>
                <w:szCs w:val="24"/>
              </w:rPr>
              <w:t>Elekt. Elektronik Müh.</w:t>
            </w:r>
          </w:p>
        </w:tc>
        <w:tc>
          <w:tcPr>
            <w:tcW w:w="3397" w:type="dxa"/>
          </w:tcPr>
          <w:p w14:paraId="551B1BC4" w14:textId="3165BA40"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ESMS 049 Hib. Ve Elek. Araç Tek.</w:t>
            </w:r>
          </w:p>
        </w:tc>
      </w:tr>
      <w:tr w:rsidR="00FB3CA8" w14:paraId="0001F52A" w14:textId="77777777" w:rsidTr="00FB3CA8">
        <w:tc>
          <w:tcPr>
            <w:tcW w:w="3256" w:type="dxa"/>
          </w:tcPr>
          <w:p w14:paraId="1CD138FB" w14:textId="5E6EAB4B"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EM 315 Mikroişlemciler</w:t>
            </w:r>
          </w:p>
        </w:tc>
        <w:tc>
          <w:tcPr>
            <w:tcW w:w="2409" w:type="dxa"/>
          </w:tcPr>
          <w:p w14:paraId="2183C668" w14:textId="6307B094" w:rsidR="00FB3CA8" w:rsidRDefault="00FB3CA8" w:rsidP="00FB3CA8">
            <w:pPr>
              <w:spacing w:line="360" w:lineRule="auto"/>
              <w:jc w:val="both"/>
              <w:rPr>
                <w:rFonts w:ascii="Times New Roman" w:hAnsi="Times New Roman" w:cs="Times New Roman"/>
                <w:sz w:val="24"/>
                <w:szCs w:val="24"/>
              </w:rPr>
            </w:pPr>
            <w:r w:rsidRPr="00F91893">
              <w:rPr>
                <w:rFonts w:ascii="Times New Roman" w:hAnsi="Times New Roman" w:cs="Times New Roman"/>
                <w:sz w:val="24"/>
                <w:szCs w:val="24"/>
              </w:rPr>
              <w:t>Elekt. Elektronik Müh.</w:t>
            </w:r>
          </w:p>
        </w:tc>
        <w:tc>
          <w:tcPr>
            <w:tcW w:w="3397" w:type="dxa"/>
          </w:tcPr>
          <w:p w14:paraId="575F59B9" w14:textId="70647E7B"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ESMS 051 Mikroişlemciler</w:t>
            </w:r>
          </w:p>
        </w:tc>
      </w:tr>
      <w:tr w:rsidR="00FB3CA8" w14:paraId="17C69625" w14:textId="77777777" w:rsidTr="00FB3CA8">
        <w:tc>
          <w:tcPr>
            <w:tcW w:w="3256" w:type="dxa"/>
          </w:tcPr>
          <w:p w14:paraId="6626EF66" w14:textId="671E95D6"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EM 457 Enerji Kalitesi ve Güv.</w:t>
            </w:r>
          </w:p>
        </w:tc>
        <w:tc>
          <w:tcPr>
            <w:tcW w:w="2409" w:type="dxa"/>
          </w:tcPr>
          <w:p w14:paraId="7EBAFD29" w14:textId="390E0E75" w:rsidR="00FB3CA8" w:rsidRDefault="00FB3CA8" w:rsidP="00FB3CA8">
            <w:pPr>
              <w:spacing w:line="360" w:lineRule="auto"/>
              <w:jc w:val="both"/>
              <w:rPr>
                <w:rFonts w:ascii="Times New Roman" w:hAnsi="Times New Roman" w:cs="Times New Roman"/>
                <w:sz w:val="24"/>
                <w:szCs w:val="24"/>
              </w:rPr>
            </w:pPr>
            <w:r w:rsidRPr="00F91893">
              <w:rPr>
                <w:rFonts w:ascii="Times New Roman" w:hAnsi="Times New Roman" w:cs="Times New Roman"/>
                <w:sz w:val="24"/>
                <w:szCs w:val="24"/>
              </w:rPr>
              <w:t>Elekt. Elektronik Müh.</w:t>
            </w:r>
          </w:p>
        </w:tc>
        <w:tc>
          <w:tcPr>
            <w:tcW w:w="3397" w:type="dxa"/>
          </w:tcPr>
          <w:p w14:paraId="668F052E" w14:textId="486AB205"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ESMS 060 Modern Kont. Tek.</w:t>
            </w:r>
          </w:p>
        </w:tc>
      </w:tr>
      <w:tr w:rsidR="000E735C" w14:paraId="2AB0523F" w14:textId="77777777" w:rsidTr="00FB3CA8">
        <w:tc>
          <w:tcPr>
            <w:tcW w:w="3256" w:type="dxa"/>
          </w:tcPr>
          <w:p w14:paraId="249B4449" w14:textId="01934C36" w:rsidR="000E735C" w:rsidRDefault="00FB3CA8"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MM 421 Toplam Kalite Yönetimi</w:t>
            </w:r>
          </w:p>
        </w:tc>
        <w:tc>
          <w:tcPr>
            <w:tcW w:w="2409" w:type="dxa"/>
          </w:tcPr>
          <w:p w14:paraId="73976661" w14:textId="0A090B4B" w:rsidR="000E735C" w:rsidRDefault="00FB3CA8"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Makine Müh.</w:t>
            </w:r>
          </w:p>
        </w:tc>
        <w:tc>
          <w:tcPr>
            <w:tcW w:w="3397" w:type="dxa"/>
          </w:tcPr>
          <w:p w14:paraId="123F8A7B" w14:textId="11B1F49D" w:rsidR="000E735C" w:rsidRDefault="00FB3CA8" w:rsidP="000E735C">
            <w:pPr>
              <w:spacing w:line="360" w:lineRule="auto"/>
              <w:jc w:val="both"/>
              <w:rPr>
                <w:rFonts w:ascii="Times New Roman" w:hAnsi="Times New Roman" w:cs="Times New Roman"/>
                <w:sz w:val="24"/>
                <w:szCs w:val="24"/>
              </w:rPr>
            </w:pPr>
            <w:r>
              <w:rPr>
                <w:rFonts w:ascii="Times New Roman" w:hAnsi="Times New Roman" w:cs="Times New Roman"/>
                <w:sz w:val="24"/>
                <w:szCs w:val="24"/>
              </w:rPr>
              <w:t>ESMS 022 Kalite ve Çev. Yön. Sis.</w:t>
            </w:r>
          </w:p>
        </w:tc>
      </w:tr>
      <w:tr w:rsidR="00FB3CA8" w14:paraId="35669C8B" w14:textId="77777777" w:rsidTr="00FB3CA8">
        <w:tc>
          <w:tcPr>
            <w:tcW w:w="3256" w:type="dxa"/>
          </w:tcPr>
          <w:p w14:paraId="49501241" w14:textId="31E2B500"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MM 453 Gaz Türbinleri</w:t>
            </w:r>
          </w:p>
        </w:tc>
        <w:tc>
          <w:tcPr>
            <w:tcW w:w="2409" w:type="dxa"/>
          </w:tcPr>
          <w:p w14:paraId="1FD91983" w14:textId="6AE3D35A"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Makine Müh.</w:t>
            </w:r>
          </w:p>
        </w:tc>
        <w:tc>
          <w:tcPr>
            <w:tcW w:w="3397" w:type="dxa"/>
          </w:tcPr>
          <w:p w14:paraId="66B47E85" w14:textId="2257D8BB"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ESMS 047 Gaz Türbinleri</w:t>
            </w:r>
          </w:p>
        </w:tc>
      </w:tr>
      <w:tr w:rsidR="00FB3CA8" w14:paraId="283C66DC" w14:textId="77777777" w:rsidTr="00FB3CA8">
        <w:tc>
          <w:tcPr>
            <w:tcW w:w="3256" w:type="dxa"/>
          </w:tcPr>
          <w:p w14:paraId="16ED1271" w14:textId="2540293E"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MM 343 İklimlendirme</w:t>
            </w:r>
          </w:p>
        </w:tc>
        <w:tc>
          <w:tcPr>
            <w:tcW w:w="2409" w:type="dxa"/>
          </w:tcPr>
          <w:p w14:paraId="1FE93572" w14:textId="41300687"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Makine Müh.</w:t>
            </w:r>
          </w:p>
        </w:tc>
        <w:tc>
          <w:tcPr>
            <w:tcW w:w="3397" w:type="dxa"/>
          </w:tcPr>
          <w:p w14:paraId="50B41953" w14:textId="51589634"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ESMS 059 İklimlendirme</w:t>
            </w:r>
          </w:p>
        </w:tc>
      </w:tr>
      <w:tr w:rsidR="00FB3CA8" w14:paraId="3EA2472B" w14:textId="77777777" w:rsidTr="00FB3CA8">
        <w:tc>
          <w:tcPr>
            <w:tcW w:w="3256" w:type="dxa"/>
          </w:tcPr>
          <w:p w14:paraId="2A8E63D0" w14:textId="39EE0CFA"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MS 498 Bilim, Tek. ve Müh.</w:t>
            </w:r>
          </w:p>
        </w:tc>
        <w:tc>
          <w:tcPr>
            <w:tcW w:w="2409" w:type="dxa"/>
          </w:tcPr>
          <w:p w14:paraId="3397DF55" w14:textId="6A7732FF"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Makine Müh.</w:t>
            </w:r>
          </w:p>
        </w:tc>
        <w:tc>
          <w:tcPr>
            <w:tcW w:w="3397" w:type="dxa"/>
          </w:tcPr>
          <w:p w14:paraId="645F7F44" w14:textId="715B07AD" w:rsidR="00FB3CA8" w:rsidRDefault="00FB3CA8" w:rsidP="00FB3CA8">
            <w:pPr>
              <w:spacing w:line="360" w:lineRule="auto"/>
              <w:jc w:val="both"/>
              <w:rPr>
                <w:rFonts w:ascii="Times New Roman" w:hAnsi="Times New Roman" w:cs="Times New Roman"/>
                <w:sz w:val="24"/>
                <w:szCs w:val="24"/>
              </w:rPr>
            </w:pPr>
            <w:r>
              <w:rPr>
                <w:rFonts w:ascii="Times New Roman" w:hAnsi="Times New Roman" w:cs="Times New Roman"/>
                <w:sz w:val="24"/>
                <w:szCs w:val="24"/>
              </w:rPr>
              <w:t>ESMS 071Teknoloji ve İno. Yön.</w:t>
            </w:r>
          </w:p>
        </w:tc>
      </w:tr>
    </w:tbl>
    <w:p w14:paraId="6221577A" w14:textId="77777777" w:rsidR="000E735C" w:rsidRPr="000E735C" w:rsidRDefault="000E735C" w:rsidP="000E735C">
      <w:pPr>
        <w:spacing w:line="360" w:lineRule="auto"/>
        <w:jc w:val="both"/>
        <w:rPr>
          <w:rFonts w:ascii="Times New Roman" w:hAnsi="Times New Roman" w:cs="Times New Roman"/>
          <w:sz w:val="24"/>
          <w:szCs w:val="24"/>
        </w:rPr>
      </w:pPr>
    </w:p>
    <w:sectPr w:rsidR="000E735C" w:rsidRPr="000E735C" w:rsidSect="00E40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NewRoman-Normal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779"/>
    <w:multiLevelType w:val="hybridMultilevel"/>
    <w:tmpl w:val="A4109B7A"/>
    <w:lvl w:ilvl="0" w:tplc="658C2B86">
      <w:start w:val="1"/>
      <w:numFmt w:val="decimal"/>
      <w:pStyle w:val="TSHeading1"/>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15886"/>
    <w:multiLevelType w:val="hybridMultilevel"/>
    <w:tmpl w:val="70421F22"/>
    <w:lvl w:ilvl="0" w:tplc="ABF0978C">
      <w:start w:val="1"/>
      <w:numFmt w:val="decimal"/>
      <w:pStyle w:val="TSReferences"/>
      <w:lvlText w:val="[%1]"/>
      <w:lvlJc w:val="left"/>
      <w:pPr>
        <w:ind w:left="360" w:hanging="360"/>
      </w:pPr>
      <w:rPr>
        <w:rFonts w:hint="default"/>
      </w:rPr>
    </w:lvl>
    <w:lvl w:ilvl="1" w:tplc="0F2EB114">
      <w:numFmt w:val="bullet"/>
      <w:lvlText w:val="–"/>
      <w:lvlJc w:val="left"/>
      <w:pPr>
        <w:ind w:left="1080" w:hanging="360"/>
      </w:pPr>
      <w:rPr>
        <w:rFonts w:ascii="Times New Roman" w:eastAsia="Times New Roman" w:hAnsi="Times New Roman"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F4304E"/>
    <w:multiLevelType w:val="multilevel"/>
    <w:tmpl w:val="3FAC037E"/>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364286836">
    <w:abstractNumId w:val="0"/>
  </w:num>
  <w:num w:numId="2" w16cid:durableId="1166821464">
    <w:abstractNumId w:val="1"/>
  </w:num>
  <w:num w:numId="3" w16cid:durableId="123087964">
    <w:abstractNumId w:val="2"/>
  </w:num>
  <w:num w:numId="4" w16cid:durableId="203953163">
    <w:abstractNumId w:val="2"/>
  </w:num>
  <w:num w:numId="5" w16cid:durableId="340933911">
    <w:abstractNumId w:val="2"/>
  </w:num>
  <w:num w:numId="6" w16cid:durableId="798104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5C"/>
    <w:rsid w:val="00000765"/>
    <w:rsid w:val="000E735C"/>
    <w:rsid w:val="00114855"/>
    <w:rsid w:val="0012185D"/>
    <w:rsid w:val="001E3068"/>
    <w:rsid w:val="00463E59"/>
    <w:rsid w:val="004862D5"/>
    <w:rsid w:val="004C6914"/>
    <w:rsid w:val="00571CCD"/>
    <w:rsid w:val="00663FD0"/>
    <w:rsid w:val="006A0891"/>
    <w:rsid w:val="007A4EA1"/>
    <w:rsid w:val="007D3A26"/>
    <w:rsid w:val="008042D5"/>
    <w:rsid w:val="00842083"/>
    <w:rsid w:val="00893F16"/>
    <w:rsid w:val="00963B7E"/>
    <w:rsid w:val="00A647B1"/>
    <w:rsid w:val="00AA38E9"/>
    <w:rsid w:val="00B85E46"/>
    <w:rsid w:val="00D07117"/>
    <w:rsid w:val="00E4057B"/>
    <w:rsid w:val="00FA32E5"/>
    <w:rsid w:val="00FB3C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7BB44"/>
  <w15:chartTrackingRefBased/>
  <w15:docId w15:val="{D2EC1B21-D10B-4C83-97FE-8E2EADD0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aliases w:val="Başlıkk 1,TS Heading"/>
    <w:basedOn w:val="Normal"/>
    <w:next w:val="Normal"/>
    <w:link w:val="Balk1Char"/>
    <w:uiPriority w:val="9"/>
    <w:qFormat/>
    <w:rsid w:val="00AA38E9"/>
    <w:pPr>
      <w:keepNext/>
      <w:numPr>
        <w:numId w:val="6"/>
      </w:numPr>
      <w:spacing w:before="220" w:after="220" w:line="320" w:lineRule="exact"/>
      <w:outlineLvl w:val="0"/>
    </w:pPr>
    <w:rPr>
      <w:rFonts w:ascii="Times New Roman" w:eastAsia="SimSun" w:hAnsi="Times New Roman" w:cs="Times New Roman"/>
      <w:b/>
      <w:bCs/>
      <w:kern w:val="32"/>
      <w:szCs w:val="32"/>
      <w:lang w:val="sr-Latn-CS"/>
    </w:rPr>
  </w:style>
  <w:style w:type="paragraph" w:styleId="Balk2">
    <w:name w:val="heading 2"/>
    <w:aliases w:val="TS Heading 2"/>
    <w:basedOn w:val="Normal"/>
    <w:next w:val="Normal"/>
    <w:link w:val="Balk2Char"/>
    <w:uiPriority w:val="9"/>
    <w:qFormat/>
    <w:rsid w:val="00AA38E9"/>
    <w:pPr>
      <w:keepNext/>
      <w:numPr>
        <w:ilvl w:val="1"/>
        <w:numId w:val="6"/>
      </w:numPr>
      <w:spacing w:before="240" w:after="60" w:line="320" w:lineRule="exact"/>
      <w:jc w:val="both"/>
      <w:outlineLvl w:val="1"/>
    </w:pPr>
    <w:rPr>
      <w:rFonts w:ascii="Times New Roman" w:eastAsia="Times New Roman" w:hAnsi="Times New Roman" w:cs="Times New Roman"/>
      <w:b/>
      <w:bCs/>
      <w:iCs/>
      <w:szCs w:val="28"/>
    </w:rPr>
  </w:style>
  <w:style w:type="paragraph" w:styleId="Balk3">
    <w:name w:val="heading 3"/>
    <w:aliases w:val="TS Heading 3"/>
    <w:basedOn w:val="Normal"/>
    <w:next w:val="Normal"/>
    <w:link w:val="Balk3Char"/>
    <w:qFormat/>
    <w:rsid w:val="00AA38E9"/>
    <w:pPr>
      <w:keepNext/>
      <w:numPr>
        <w:ilvl w:val="2"/>
        <w:numId w:val="6"/>
      </w:numPr>
      <w:spacing w:before="220" w:after="220" w:line="320" w:lineRule="exact"/>
      <w:jc w:val="both"/>
      <w:outlineLvl w:val="2"/>
    </w:pPr>
    <w:rPr>
      <w:rFonts w:ascii="Cambria" w:eastAsia="Times New Roman" w:hAnsi="Cambria" w:cs="Times New Roman"/>
      <w:bCs/>
      <w:i/>
      <w:szCs w:val="26"/>
    </w:rPr>
  </w:style>
  <w:style w:type="paragraph" w:styleId="Balk4">
    <w:name w:val="heading 4"/>
    <w:aliases w:val="TS Heading 4"/>
    <w:basedOn w:val="Normal"/>
    <w:next w:val="Normal"/>
    <w:link w:val="Balk4Char"/>
    <w:qFormat/>
    <w:rsid w:val="00AA38E9"/>
    <w:pPr>
      <w:keepNext/>
      <w:numPr>
        <w:ilvl w:val="3"/>
        <w:numId w:val="6"/>
      </w:numPr>
      <w:spacing w:before="220" w:after="0" w:line="320" w:lineRule="exact"/>
      <w:outlineLvl w:val="3"/>
    </w:pPr>
    <w:rPr>
      <w:rFonts w:ascii="Times New Roman" w:eastAsia="Times New Roman" w:hAnsi="Times New Roman" w:cs="Times New Roman"/>
      <w:bCs/>
      <w:i/>
      <w:szCs w:val="28"/>
    </w:rPr>
  </w:style>
  <w:style w:type="paragraph" w:styleId="Balk5">
    <w:name w:val="heading 5"/>
    <w:basedOn w:val="Normal"/>
    <w:next w:val="Normal"/>
    <w:link w:val="Balk5Char"/>
    <w:uiPriority w:val="9"/>
    <w:semiHidden/>
    <w:unhideWhenUsed/>
    <w:qFormat/>
    <w:rsid w:val="000E735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E73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73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73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73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SAbstract">
    <w:name w:val="TS Abstract"/>
    <w:basedOn w:val="Normal"/>
    <w:link w:val="TSAbstractChar"/>
    <w:qFormat/>
    <w:rsid w:val="00AA38E9"/>
    <w:pPr>
      <w:spacing w:after="0" w:line="320" w:lineRule="exact"/>
      <w:ind w:left="1134" w:right="1134"/>
      <w:jc w:val="both"/>
    </w:pPr>
    <w:rPr>
      <w:rFonts w:ascii="TimesNewRoman-NormalItalic" w:eastAsia="Times New Roman" w:hAnsi="TimesNewRoman-NormalItalic" w:cs="TimesNewRoman-NormalItalic"/>
      <w:i/>
      <w:iCs/>
      <w:color w:val="231F20"/>
      <w:lang w:eastAsia="zh-CN"/>
    </w:rPr>
  </w:style>
  <w:style w:type="character" w:customStyle="1" w:styleId="TSAbstractChar">
    <w:name w:val="TS Abstract Char"/>
    <w:basedOn w:val="VarsaylanParagrafYazTipi"/>
    <w:link w:val="TSAbstract"/>
    <w:rsid w:val="00AA38E9"/>
    <w:rPr>
      <w:rFonts w:ascii="TimesNewRoman-NormalItalic" w:eastAsia="Times New Roman" w:hAnsi="TimesNewRoman-NormalItalic" w:cs="TimesNewRoman-NormalItalic"/>
      <w:i/>
      <w:iCs/>
      <w:color w:val="231F20"/>
      <w:lang w:val="en-US" w:eastAsia="zh-CN"/>
    </w:rPr>
  </w:style>
  <w:style w:type="paragraph" w:customStyle="1" w:styleId="TSAffiliations">
    <w:name w:val="TS Affiliations"/>
    <w:basedOn w:val="Normal"/>
    <w:link w:val="TSAffiliationsChar"/>
    <w:qFormat/>
    <w:rsid w:val="00AA38E9"/>
    <w:pPr>
      <w:spacing w:after="220" w:line="320" w:lineRule="exact"/>
      <w:jc w:val="center"/>
    </w:pPr>
    <w:rPr>
      <w:rFonts w:ascii="Times New Roman" w:eastAsia="Times New Roman" w:hAnsi="Times New Roman" w:cs="Times New Roman"/>
      <w:color w:val="000000"/>
      <w:lang w:val="en-GB"/>
    </w:rPr>
  </w:style>
  <w:style w:type="character" w:customStyle="1" w:styleId="TSAffiliationsChar">
    <w:name w:val="TS Affiliations Char"/>
    <w:basedOn w:val="VarsaylanParagrafYazTipi"/>
    <w:link w:val="TSAffiliations"/>
    <w:rsid w:val="00AA38E9"/>
    <w:rPr>
      <w:rFonts w:ascii="Times New Roman" w:eastAsia="Times New Roman" w:hAnsi="Times New Roman" w:cs="Times New Roman"/>
      <w:color w:val="000000"/>
      <w:lang w:val="en-GB"/>
    </w:rPr>
  </w:style>
  <w:style w:type="paragraph" w:customStyle="1" w:styleId="TSAuthors">
    <w:name w:val="TS Authors"/>
    <w:basedOn w:val="Normal"/>
    <w:link w:val="TSAuthorsChar"/>
    <w:qFormat/>
    <w:rsid w:val="00AA38E9"/>
    <w:pPr>
      <w:spacing w:after="220" w:line="320" w:lineRule="exact"/>
      <w:jc w:val="center"/>
    </w:pPr>
    <w:rPr>
      <w:rFonts w:ascii="Times New Roman" w:eastAsia="Times New Roman" w:hAnsi="Times New Roman" w:cs="Times New Roman"/>
      <w:b/>
      <w:i/>
      <w:color w:val="000000"/>
    </w:rPr>
  </w:style>
  <w:style w:type="character" w:customStyle="1" w:styleId="TSAuthorsChar">
    <w:name w:val="TS Authors Char"/>
    <w:basedOn w:val="VarsaylanParagrafYazTipi"/>
    <w:link w:val="TSAuthors"/>
    <w:rsid w:val="00AA38E9"/>
    <w:rPr>
      <w:rFonts w:ascii="Times New Roman" w:eastAsia="Times New Roman" w:hAnsi="Times New Roman" w:cs="Times New Roman"/>
      <w:b/>
      <w:i/>
      <w:color w:val="000000"/>
      <w:lang w:val="en-US"/>
    </w:rPr>
  </w:style>
  <w:style w:type="paragraph" w:customStyle="1" w:styleId="TSHeading1">
    <w:name w:val="TS Heading 1"/>
    <w:basedOn w:val="Balk1"/>
    <w:link w:val="TSHeading1Char"/>
    <w:rsid w:val="00AA38E9"/>
    <w:pPr>
      <w:numPr>
        <w:numId w:val="1"/>
      </w:numPr>
    </w:pPr>
    <w:rPr>
      <w:b w:val="0"/>
      <w:bCs w:val="0"/>
      <w:szCs w:val="22"/>
    </w:rPr>
  </w:style>
  <w:style w:type="character" w:customStyle="1" w:styleId="TSHeading1Char">
    <w:name w:val="TS Heading 1 Char"/>
    <w:basedOn w:val="VarsaylanParagrafYazTipi"/>
    <w:link w:val="TSHeading1"/>
    <w:rsid w:val="00AA38E9"/>
    <w:rPr>
      <w:rFonts w:ascii="Times New Roman" w:eastAsia="SimSun" w:hAnsi="Times New Roman" w:cs="Times New Roman"/>
      <w:b/>
      <w:bCs/>
      <w:kern w:val="32"/>
      <w:lang w:val="sr-Latn-CS"/>
    </w:rPr>
  </w:style>
  <w:style w:type="character" w:customStyle="1" w:styleId="Balk1Char">
    <w:name w:val="Başlık 1 Char"/>
    <w:aliases w:val="Başlıkk 1 Char,TS Heading Char"/>
    <w:link w:val="Balk1"/>
    <w:uiPriority w:val="9"/>
    <w:rsid w:val="00AA38E9"/>
    <w:rPr>
      <w:rFonts w:ascii="Times New Roman" w:eastAsia="SimSun" w:hAnsi="Times New Roman" w:cs="Times New Roman"/>
      <w:b/>
      <w:bCs/>
      <w:kern w:val="32"/>
      <w:szCs w:val="32"/>
      <w:lang w:val="sr-Latn-CS"/>
    </w:rPr>
  </w:style>
  <w:style w:type="paragraph" w:customStyle="1" w:styleId="TSReferences">
    <w:name w:val="TS References"/>
    <w:basedOn w:val="ListeParagraf"/>
    <w:link w:val="TSReferencesChar"/>
    <w:qFormat/>
    <w:rsid w:val="00AA38E9"/>
    <w:pPr>
      <w:numPr>
        <w:numId w:val="2"/>
      </w:numPr>
      <w:autoSpaceDE w:val="0"/>
      <w:autoSpaceDN w:val="0"/>
      <w:adjustRightInd w:val="0"/>
      <w:spacing w:after="120" w:line="320" w:lineRule="exact"/>
      <w:contextualSpacing w:val="0"/>
    </w:pPr>
    <w:rPr>
      <w:rFonts w:ascii="Times New Roman" w:eastAsia="Times New Roman" w:hAnsi="Times New Roman" w:cs="Times New Roman"/>
      <w:color w:val="231F20"/>
      <w:lang w:eastAsia="zh-CN"/>
    </w:rPr>
  </w:style>
  <w:style w:type="character" w:customStyle="1" w:styleId="TSReferencesChar">
    <w:name w:val="TS References Char"/>
    <w:basedOn w:val="VarsaylanParagrafYazTipi"/>
    <w:link w:val="TSReferences"/>
    <w:rsid w:val="00AA38E9"/>
    <w:rPr>
      <w:rFonts w:ascii="Times New Roman" w:eastAsia="Times New Roman" w:hAnsi="Times New Roman" w:cs="Times New Roman"/>
      <w:color w:val="231F20"/>
      <w:lang w:val="en-US" w:eastAsia="zh-CN"/>
    </w:rPr>
  </w:style>
  <w:style w:type="paragraph" w:styleId="ListeParagraf">
    <w:name w:val="List Paragraph"/>
    <w:basedOn w:val="Normal"/>
    <w:uiPriority w:val="34"/>
    <w:qFormat/>
    <w:rsid w:val="00AA38E9"/>
    <w:pPr>
      <w:ind w:left="720"/>
      <w:contextualSpacing/>
    </w:pPr>
  </w:style>
  <w:style w:type="paragraph" w:customStyle="1" w:styleId="TSStrong">
    <w:name w:val="TS Strong"/>
    <w:basedOn w:val="Normal"/>
    <w:link w:val="TSStrongChar"/>
    <w:qFormat/>
    <w:rsid w:val="00AA38E9"/>
    <w:pPr>
      <w:autoSpaceDE w:val="0"/>
      <w:autoSpaceDN w:val="0"/>
      <w:adjustRightInd w:val="0"/>
      <w:spacing w:before="220" w:after="220" w:line="320" w:lineRule="exact"/>
    </w:pPr>
    <w:rPr>
      <w:rFonts w:ascii="TimesNewRoman-Bold" w:eastAsia="Times New Roman" w:hAnsi="TimesNewRoman-Bold" w:cs="TimesNewRoman-Bold"/>
      <w:b/>
      <w:bCs/>
      <w:color w:val="231F20"/>
      <w:lang w:eastAsia="zh-CN"/>
    </w:rPr>
  </w:style>
  <w:style w:type="character" w:customStyle="1" w:styleId="TSStrongChar">
    <w:name w:val="TS Strong Char"/>
    <w:basedOn w:val="VarsaylanParagrafYazTipi"/>
    <w:link w:val="TSStrong"/>
    <w:rsid w:val="00AA38E9"/>
    <w:rPr>
      <w:rFonts w:ascii="TimesNewRoman-Bold" w:eastAsia="Times New Roman" w:hAnsi="TimesNewRoman-Bold" w:cs="TimesNewRoman-Bold"/>
      <w:b/>
      <w:bCs/>
      <w:color w:val="231F20"/>
      <w:lang w:val="en-US" w:eastAsia="zh-CN"/>
    </w:rPr>
  </w:style>
  <w:style w:type="paragraph" w:customStyle="1" w:styleId="TSTableCaption">
    <w:name w:val="TS Table Caption"/>
    <w:basedOn w:val="Normal"/>
    <w:link w:val="TSTableCaptionChar"/>
    <w:qFormat/>
    <w:rsid w:val="00AA38E9"/>
    <w:pPr>
      <w:spacing w:after="0" w:line="320" w:lineRule="exact"/>
      <w:jc w:val="both"/>
    </w:pPr>
    <w:rPr>
      <w:rFonts w:ascii="Times New Roman" w:eastAsia="Times New Roman" w:hAnsi="Times New Roman" w:cs="Times New Roman"/>
      <w:b/>
      <w:szCs w:val="24"/>
    </w:rPr>
  </w:style>
  <w:style w:type="character" w:customStyle="1" w:styleId="TSTableCaptionChar">
    <w:name w:val="TS Table Caption Char"/>
    <w:basedOn w:val="VarsaylanParagrafYazTipi"/>
    <w:link w:val="TSTableCaption"/>
    <w:rsid w:val="00AA38E9"/>
    <w:rPr>
      <w:rFonts w:ascii="Times New Roman" w:eastAsia="Times New Roman" w:hAnsi="Times New Roman" w:cs="Times New Roman"/>
      <w:b/>
      <w:szCs w:val="24"/>
      <w:lang w:val="en-US"/>
    </w:rPr>
  </w:style>
  <w:style w:type="paragraph" w:customStyle="1" w:styleId="TSTitle">
    <w:name w:val="TS Title"/>
    <w:basedOn w:val="Normal"/>
    <w:link w:val="TSTitleChar"/>
    <w:qFormat/>
    <w:rsid w:val="00AA38E9"/>
    <w:pPr>
      <w:spacing w:after="220" w:line="320" w:lineRule="exact"/>
      <w:jc w:val="center"/>
    </w:pPr>
    <w:rPr>
      <w:rFonts w:ascii="Times New Roman" w:eastAsia="Times New Roman" w:hAnsi="Times New Roman" w:cs="Times New Roman"/>
      <w:b/>
      <w:caps/>
    </w:rPr>
  </w:style>
  <w:style w:type="character" w:customStyle="1" w:styleId="TSTitleChar">
    <w:name w:val="TS Title Char"/>
    <w:basedOn w:val="VarsaylanParagrafYazTipi"/>
    <w:link w:val="TSTitle"/>
    <w:rsid w:val="00AA38E9"/>
    <w:rPr>
      <w:rFonts w:ascii="Times New Roman" w:eastAsia="Times New Roman" w:hAnsi="Times New Roman" w:cs="Times New Roman"/>
      <w:b/>
      <w:caps/>
      <w:lang w:val="en-US"/>
    </w:rPr>
  </w:style>
  <w:style w:type="character" w:customStyle="1" w:styleId="Balk2Char">
    <w:name w:val="Başlık 2 Char"/>
    <w:aliases w:val="TS Heading 2 Char"/>
    <w:link w:val="Balk2"/>
    <w:uiPriority w:val="9"/>
    <w:rsid w:val="00AA38E9"/>
    <w:rPr>
      <w:rFonts w:ascii="Times New Roman" w:eastAsia="Times New Roman" w:hAnsi="Times New Roman" w:cs="Times New Roman"/>
      <w:b/>
      <w:bCs/>
      <w:iCs/>
      <w:szCs w:val="28"/>
      <w:lang w:val="en-US"/>
    </w:rPr>
  </w:style>
  <w:style w:type="character" w:customStyle="1" w:styleId="Balk3Char">
    <w:name w:val="Başlık 3 Char"/>
    <w:aliases w:val="TS Heading 3 Char"/>
    <w:basedOn w:val="VarsaylanParagrafYazTipi"/>
    <w:link w:val="Balk3"/>
    <w:rsid w:val="00AA38E9"/>
    <w:rPr>
      <w:rFonts w:ascii="Cambria" w:eastAsia="Times New Roman" w:hAnsi="Cambria" w:cs="Times New Roman"/>
      <w:bCs/>
      <w:i/>
      <w:szCs w:val="26"/>
      <w:lang w:val="en-US"/>
    </w:rPr>
  </w:style>
  <w:style w:type="character" w:customStyle="1" w:styleId="Balk4Char">
    <w:name w:val="Başlık 4 Char"/>
    <w:aliases w:val="TS Heading 4 Char"/>
    <w:basedOn w:val="VarsaylanParagrafYazTipi"/>
    <w:link w:val="Balk4"/>
    <w:rsid w:val="00AA38E9"/>
    <w:rPr>
      <w:rFonts w:ascii="Times New Roman" w:eastAsia="Times New Roman" w:hAnsi="Times New Roman" w:cs="Times New Roman"/>
      <w:bCs/>
      <w:i/>
      <w:szCs w:val="28"/>
      <w:lang w:val="en-US"/>
    </w:rPr>
  </w:style>
  <w:style w:type="character" w:customStyle="1" w:styleId="Balk5Char">
    <w:name w:val="Başlık 5 Char"/>
    <w:basedOn w:val="VarsaylanParagrafYazTipi"/>
    <w:link w:val="Balk5"/>
    <w:uiPriority w:val="9"/>
    <w:semiHidden/>
    <w:rsid w:val="000E735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E73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E73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E73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E735C"/>
    <w:rPr>
      <w:rFonts w:eastAsiaTheme="majorEastAsia" w:cstheme="majorBidi"/>
      <w:color w:val="272727" w:themeColor="text1" w:themeTint="D8"/>
    </w:rPr>
  </w:style>
  <w:style w:type="paragraph" w:styleId="KonuBal">
    <w:name w:val="Title"/>
    <w:basedOn w:val="Normal"/>
    <w:next w:val="Normal"/>
    <w:link w:val="KonuBalChar"/>
    <w:uiPriority w:val="10"/>
    <w:qFormat/>
    <w:rsid w:val="000E7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73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73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73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E73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735C"/>
    <w:rPr>
      <w:i/>
      <w:iCs/>
      <w:color w:val="404040" w:themeColor="text1" w:themeTint="BF"/>
    </w:rPr>
  </w:style>
  <w:style w:type="character" w:styleId="GlVurgulama">
    <w:name w:val="Intense Emphasis"/>
    <w:basedOn w:val="VarsaylanParagrafYazTipi"/>
    <w:uiPriority w:val="21"/>
    <w:qFormat/>
    <w:rsid w:val="000E735C"/>
    <w:rPr>
      <w:i/>
      <w:iCs/>
      <w:color w:val="2F5496" w:themeColor="accent1" w:themeShade="BF"/>
    </w:rPr>
  </w:style>
  <w:style w:type="paragraph" w:styleId="GlAlnt">
    <w:name w:val="Intense Quote"/>
    <w:basedOn w:val="Normal"/>
    <w:next w:val="Normal"/>
    <w:link w:val="GlAlntChar"/>
    <w:uiPriority w:val="30"/>
    <w:qFormat/>
    <w:rsid w:val="000E7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E735C"/>
    <w:rPr>
      <w:i/>
      <w:iCs/>
      <w:color w:val="2F5496" w:themeColor="accent1" w:themeShade="BF"/>
    </w:rPr>
  </w:style>
  <w:style w:type="character" w:styleId="GlBavuru">
    <w:name w:val="Intense Reference"/>
    <w:basedOn w:val="VarsaylanParagrafYazTipi"/>
    <w:uiPriority w:val="32"/>
    <w:qFormat/>
    <w:rsid w:val="000E735C"/>
    <w:rPr>
      <w:b/>
      <w:bCs/>
      <w:smallCaps/>
      <w:color w:val="2F5496" w:themeColor="accent1" w:themeShade="BF"/>
      <w:spacing w:val="5"/>
    </w:rPr>
  </w:style>
  <w:style w:type="table" w:styleId="TabloKlavuzu">
    <w:name w:val="Table Grid"/>
    <w:basedOn w:val="NormalTablo"/>
    <w:uiPriority w:val="39"/>
    <w:rsid w:val="000E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238</Words>
  <Characters>1396</Characters>
  <Application>Microsoft Office Word</Application>
  <DocSecurity>0</DocSecurity>
  <Lines>53</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Genç</dc:creator>
  <cp:keywords/>
  <dc:description/>
  <cp:lastModifiedBy>Murat Kıstı</cp:lastModifiedBy>
  <cp:revision>10</cp:revision>
  <dcterms:created xsi:type="dcterms:W3CDTF">2025-09-05T10:25:00Z</dcterms:created>
  <dcterms:modified xsi:type="dcterms:W3CDTF">2025-09-10T07:53:00Z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5b176d17-2321-4ba0-949e-03b51264dd6f</vt:lpwstr>
  </property>
</Properties>
</file>